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9" w:rsidRDefault="006F64F1" w:rsidP="00007349">
      <w:pPr>
        <w:pStyle w:val="2"/>
        <w:jc w:val="left"/>
        <w:rPr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2pt;margin-top:-9pt;width:79.2pt;height:79.2pt;z-index:251658240;visibility:visible;mso-wrap-edited:f">
            <v:imagedata r:id="rId5" o:title=""/>
          </v:shape>
          <o:OLEObject Type="Embed" ProgID="Word.Picture.8" ShapeID="_x0000_s1031" DrawAspect="Content" ObjectID="_1700293946" r:id="rId6"/>
        </w:pict>
      </w:r>
      <w:r w:rsidR="00007349">
        <w:rPr>
          <w:sz w:val="22"/>
        </w:rPr>
        <w:t>REPUBLICA MOLDOVA</w:t>
      </w:r>
      <w:r w:rsidR="00007349">
        <w:t xml:space="preserve">                                                       </w:t>
      </w:r>
      <w:r w:rsidR="00007349">
        <w:rPr>
          <w:sz w:val="22"/>
        </w:rPr>
        <w:t>РЕСПУБЛИКА МОЛДОВА</w:t>
      </w:r>
    </w:p>
    <w:p w:rsidR="00007349" w:rsidRDefault="00007349" w:rsidP="00007349">
      <w:pPr>
        <w:pStyle w:val="2"/>
        <w:jc w:val="left"/>
      </w:pPr>
      <w:r>
        <w:rPr>
          <w:sz w:val="22"/>
        </w:rPr>
        <w:t xml:space="preserve">           RAIONUL SOROCA                                                              РАЙОН СОРОКА</w:t>
      </w:r>
      <w:r>
        <w:t xml:space="preserve">   </w:t>
      </w:r>
    </w:p>
    <w:p w:rsidR="00007349" w:rsidRDefault="00007349" w:rsidP="00007349">
      <w:pPr>
        <w:pStyle w:val="2"/>
        <w:jc w:val="left"/>
      </w:pPr>
      <w:r>
        <w:t xml:space="preserve">          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692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RWAIAAGoEAAAOAAAAZHJzL2Uyb0RvYy54bWysVEGO0zAU3SNxByv7Nk1pO51o2hFqWjYD&#10;jDTDAVzbaaxxbMt2m1YICVgj9QhcgQVIIw1whvRGfLtpobBBiCycb/v75f33n3NxuS4FWjFjuZKj&#10;KGl3IsQkUZTLxSh6dTtrDSNkHZYUCyXZKNowG12OHz+6qHTKuqpQgjKDAETatNKjqHBOp3FsScFK&#10;bNtKMwmbuTIldjA1i5gaXAF6KeJupzOIK2WoNoowa2E1229G44Cf54y4l3lumUNiFAE3F0YTxrkf&#10;4/EFThcG64KThgb+BxYl5hI+eoTKsMNoafgfUCUnRlmVuzZRZazynBMWaoBqks5v1dwUWLNQC4hj&#10;9VEm+/9gyYvVtUGcQu8iJHEJLao/7t7utvXX+tNui3bv6u/1l/pzfV9/q+937yF+2H2A2G/WD83y&#10;FiVeyUrbFAAn8tp4Lcha3ugrRe4skmpSYLlgoaLbjYbPhBPxyRE/sRr4zKvnikIOXjoVZF3npvSQ&#10;IBhah+5tjt1ja4cILPYHg/PuEJpMDnsxTg8HtbHuGVMl8sEoElx6YXGKV1fWAXVIPaT4ZalmXIhg&#10;DiFRBeBnSd9DlxqkcgWXt2CYuwBhleDUp/uD1izmE2HQCnvDhccrA/AnaUYtJQ3wBcN02sQOc7GP&#10;IV9IjwfFAcEm2jvq9XnnfDqcDnutXncwbfU6WdZ6Opv0WoNZctbPnmSTSZa88dSSXlpwSpn07A7u&#10;Tnp/557mnu19efT3UZj4FD2UCGQP70A6dNc3dG+NuaKba+PV8I0GQ4fk5vL5G/PrPGT9/EWMfwAA&#10;AP//AwBQSwMEFAAGAAgAAAAhADwqEhjeAAAABgEAAA8AAABkcnMvZG93bnJldi54bWxMj8FOwzAQ&#10;RO9I/IO1SL1U1KGVohDiVKiilx6Q2nKAmxsvSUS8Tm23Sfl6FnEox9lZzbwplqPtxBl9aB0peJgl&#10;IJAqZ1qqFbzt1/cZiBA1Gd05QgUXDLAsb28KnRs30BbPu1gLDqGQawVNjH0uZagatDrMXI/E3qfz&#10;VkeWvpbG64HDbSfnSZJKq1vihkb3uGqw+tqdrAKzDeFlNWbfi1e/OR7fs+nHsJ8qNbkbn59ARBzj&#10;9Rl+8RkdSmY6uBOZIDoFPCQqSBcpCHazxzkPOfwdZFnI//jlDwAAAP//AwBQSwECLQAUAAYACAAA&#10;ACEAtoM4kv4AAADhAQAAEwAAAAAAAAAAAAAAAAAAAAAAW0NvbnRlbnRfVHlwZXNdLnhtbFBLAQIt&#10;ABQABgAIAAAAIQA4/SH/1gAAAJQBAAALAAAAAAAAAAAAAAAAAC8BAABfcmVscy8ucmVsc1BLAQIt&#10;ABQABgAIAAAAIQAp9G+RWAIAAGoEAAAOAAAAAAAAAAAAAAAAAC4CAABkcnMvZTJvRG9jLnhtbFBL&#10;AQItABQABgAIAAAAIQA8KhIY3gAAAAY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t xml:space="preserve"> </w:t>
      </w:r>
      <w:r>
        <w:rPr>
          <w:sz w:val="22"/>
        </w:rPr>
        <w:t>CONSILIUL COMUNAL                                                    СОВЕТ КОММУНЫ</w:t>
      </w:r>
    </w:p>
    <w:p w:rsidR="00007349" w:rsidRDefault="00007349" w:rsidP="00007349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Pîrliţa                                                          Пырлица</w:t>
      </w:r>
    </w:p>
    <w:p w:rsidR="00007349" w:rsidRDefault="00007349" w:rsidP="00007349">
      <w:pPr>
        <w:pStyle w:val="2"/>
        <w:rPr>
          <w:sz w:val="22"/>
        </w:rPr>
      </w:pPr>
    </w:p>
    <w:p w:rsidR="00007349" w:rsidRPr="00007349" w:rsidRDefault="00007349" w:rsidP="00007349">
      <w:pPr>
        <w:pStyle w:val="2"/>
        <w:rPr>
          <w:rStyle w:val="a4"/>
          <w:iCs w:val="0"/>
        </w:rPr>
      </w:pPr>
      <w:r>
        <w:rPr>
          <w:sz w:val="22"/>
        </w:rPr>
        <w:t xml:space="preserve">                           </w:t>
      </w:r>
      <w:r>
        <w:rPr>
          <w:i/>
          <w:sz w:val="22"/>
        </w:rPr>
        <w:t>MD 3030, raionul Soroca , s. Pîrliţa ( 230 ) 62-2 –38</w:t>
      </w:r>
    </w:p>
    <w:p w:rsidR="00007349" w:rsidRPr="00007349" w:rsidRDefault="00007349" w:rsidP="0000734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</w:pPr>
      <w:proofErr w:type="gram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DECIZIE nr.</w:t>
      </w:r>
      <w:proofErr w:type="gram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1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  <w:t>8</w:t>
      </w:r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/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  <w:t>2</w:t>
      </w:r>
    </w:p>
    <w:p w:rsidR="00007349" w:rsidRPr="00007349" w:rsidRDefault="00007349" w:rsidP="0000734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</w:pPr>
      <w:proofErr w:type="gram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din</w:t>
      </w:r>
      <w:proofErr w:type="gram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  <w:t>09</w:t>
      </w:r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</w:t>
      </w:r>
      <w:proofErr w:type="spell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decembrie</w:t>
      </w:r>
      <w:proofErr w:type="spell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202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  <w:t>1</w:t>
      </w:r>
    </w:p>
    <w:p w:rsidR="00007349" w:rsidRPr="00007349" w:rsidRDefault="00007349" w:rsidP="0000734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lang w:val="ro-RO"/>
        </w:rPr>
      </w:pPr>
    </w:p>
    <w:p w:rsidR="00007349" w:rsidRPr="00236C69" w:rsidRDefault="00007349" w:rsidP="00007349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</w:pPr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„Cu </w:t>
      </w:r>
      <w:proofErr w:type="spell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privire</w:t>
      </w:r>
      <w:proofErr w:type="spell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la </w:t>
      </w:r>
      <w:proofErr w:type="spellStart"/>
      <w:proofErr w:type="gram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evaluarea</w:t>
      </w:r>
      <w:proofErr w:type="spell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 </w:t>
      </w:r>
      <w:proofErr w:type="spell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performanţelor</w:t>
      </w:r>
      <w:proofErr w:type="spellEnd"/>
      <w:proofErr w:type="gramEnd"/>
    </w:p>
    <w:p w:rsidR="00007349" w:rsidRPr="00236C69" w:rsidRDefault="00007349" w:rsidP="00007349">
      <w:pPr>
        <w:pStyle w:val="a3"/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</w:pPr>
      <w:proofErr w:type="spellStart"/>
      <w:proofErr w:type="gram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profesionale</w:t>
      </w:r>
      <w:proofErr w:type="spellEnd"/>
      <w:proofErr w:type="gram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ale </w:t>
      </w:r>
      <w:proofErr w:type="spell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secretarului</w:t>
      </w:r>
      <w:proofErr w:type="spell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 xml:space="preserve"> </w:t>
      </w:r>
      <w:proofErr w:type="spellStart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consiliului</w:t>
      </w:r>
      <w:proofErr w:type="spellEnd"/>
      <w:r w:rsidRPr="00236C69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.”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      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conformitate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art.14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privind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Administratia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locala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436-XVI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  28.12.2006,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art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34, 36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p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ă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şi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statutul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funcţionarului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158-XVI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04.07.2008 şi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Regulamentul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evaluarea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performanţilor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profesionale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funcţionarilor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aprobat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HG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201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11.03.2009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privind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punerea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în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aplicare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a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prevederilor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158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04.07.2008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funcția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  <w:t>p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  <w:t>ă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și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Statutul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funcționarului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</w:t>
      </w:r>
      <w:proofErr w:type="spellEnd"/>
    </w:p>
    <w:p w:rsidR="00007349" w:rsidRPr="00007349" w:rsidRDefault="00007349" w:rsidP="0000734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  <w:lang w:val="ro-RO"/>
        </w:rPr>
      </w:pPr>
      <w:proofErr w:type="spellStart"/>
      <w:proofErr w:type="gramStart"/>
      <w:r w:rsidRPr="00184FE2"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  <w:t>Consiliul</w:t>
      </w:r>
      <w:proofErr w:type="spellEnd"/>
      <w:r w:rsidRPr="00184FE2"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 </w:t>
      </w:r>
      <w:r w:rsidRPr="00007349">
        <w:rPr>
          <w:rStyle w:val="a4"/>
          <w:rFonts w:ascii="Times New Roman" w:hAnsi="Times New Roman" w:cs="Times New Roman"/>
          <w:b/>
          <w:i w:val="0"/>
          <w:sz w:val="24"/>
          <w:szCs w:val="24"/>
          <w:lang w:val="ro-MO"/>
        </w:rPr>
        <w:t>comunal</w:t>
      </w:r>
      <w:proofErr w:type="gramEnd"/>
      <w:r w:rsidRPr="00184FE2"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</w:t>
      </w:r>
      <w:proofErr w:type="spellStart"/>
      <w:r w:rsidRPr="00184FE2"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  <w:t>Pîrlița</w:t>
      </w:r>
      <w:proofErr w:type="spellEnd"/>
    </w:p>
    <w:p w:rsidR="00007349" w:rsidRPr="00007349" w:rsidRDefault="00007349" w:rsidP="00007349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184FE2"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  <w:t>DECIDE: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1.Se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pune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în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sarcina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primarului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>comunei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Pîrlița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Buzurniuc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Gheorghe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să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realizeze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procedura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evaluare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performanţelor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profesionale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secretarului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consiliului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conform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legislaţiei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în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vigoare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2.Responsabil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executarea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prezentei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decizii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este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primarul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 xml:space="preserve">comunei dnul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Buzurniuc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Gheorghe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en-US" w:eastAsia="ru-RU"/>
        </w:rPr>
      </w:pP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i w:val="0"/>
          <w:sz w:val="24"/>
          <w:szCs w:val="24"/>
          <w:lang w:val="ro-RO"/>
        </w:rPr>
      </w:pPr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Preşedintele</w:t>
      </w:r>
      <w:proofErr w:type="spellEnd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şedinţei</w:t>
      </w:r>
      <w:proofErr w:type="spellEnd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  <w:r w:rsidR="00236C69">
        <w:rPr>
          <w:rStyle w:val="a4"/>
          <w:rFonts w:ascii="Times New Roman" w:hAnsi="Times New Roman" w:cs="Times New Roman"/>
          <w:i w:val="0"/>
          <w:sz w:val="24"/>
          <w:szCs w:val="24"/>
          <w:lang w:val="ro-RO"/>
        </w:rPr>
        <w:t xml:space="preserve">      </w:t>
      </w:r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Contrasemnat</w:t>
      </w:r>
      <w:proofErr w:type="spellEnd"/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Secretarul</w:t>
      </w:r>
      <w:proofErr w:type="spellEnd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consiliului</w:t>
      </w:r>
      <w:proofErr w:type="spellEnd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Ciobanu</w:t>
      </w:r>
      <w:proofErr w:type="spellEnd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i w:val="0"/>
          <w:sz w:val="24"/>
          <w:szCs w:val="24"/>
        </w:rPr>
        <w:t>Diana</w:t>
      </w:r>
      <w:proofErr w:type="spellEnd"/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007349" w:rsidRPr="00007349" w:rsidRDefault="00007349" w:rsidP="00007349">
      <w:pPr>
        <w:spacing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  <w:lang w:val="en-US"/>
        </w:rPr>
      </w:pPr>
    </w:p>
    <w:p w:rsidR="00007349" w:rsidRPr="00007349" w:rsidRDefault="00007349" w:rsidP="00007349">
      <w:pPr>
        <w:spacing w:line="240" w:lineRule="auto"/>
        <w:rPr>
          <w:rStyle w:val="a4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007349" w:rsidRPr="00007349" w:rsidRDefault="00007349" w:rsidP="00007349">
      <w:pPr>
        <w:tabs>
          <w:tab w:val="left" w:pos="884"/>
          <w:tab w:val="left" w:pos="1196"/>
        </w:tabs>
        <w:jc w:val="center"/>
        <w:rPr>
          <w:rFonts w:ascii="Times New Roman" w:hAnsi="Times New Roman" w:cs="Times New Roman"/>
          <w:lang w:val="ro-MO"/>
        </w:rPr>
      </w:pPr>
    </w:p>
    <w:p w:rsidR="00007349" w:rsidRPr="00007349" w:rsidRDefault="00007349" w:rsidP="00007349">
      <w:pPr>
        <w:pStyle w:val="2"/>
        <w:rPr>
          <w:rStyle w:val="a4"/>
          <w:i w:val="0"/>
        </w:rPr>
      </w:pPr>
      <w:r w:rsidRPr="00007349">
        <w:rPr>
          <w:rStyle w:val="a4"/>
          <w:i w:val="0"/>
          <w:sz w:val="24"/>
          <w:szCs w:val="24"/>
        </w:rPr>
        <w:lastRenderedPageBreak/>
        <w:t>Nota informativă</w:t>
      </w:r>
    </w:p>
    <w:p w:rsidR="00007349" w:rsidRPr="00007349" w:rsidRDefault="00007349" w:rsidP="00007349">
      <w:pPr>
        <w:pStyle w:val="2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la proiectul de decizie nr.18/2 din 09.12.2021</w:t>
      </w:r>
    </w:p>
    <w:p w:rsidR="00007349" w:rsidRPr="00007349" w:rsidRDefault="00007349" w:rsidP="00007349">
      <w:pPr>
        <w:pStyle w:val="2"/>
        <w:rPr>
          <w:rStyle w:val="a4"/>
          <w:rFonts w:eastAsia="Calibri"/>
          <w:i w:val="0"/>
          <w:sz w:val="24"/>
          <w:szCs w:val="24"/>
        </w:rPr>
      </w:pPr>
      <w:r w:rsidRPr="00007349">
        <w:rPr>
          <w:rStyle w:val="a4"/>
          <w:i w:val="0"/>
          <w:sz w:val="24"/>
          <w:szCs w:val="24"/>
        </w:rPr>
        <w:t>,,</w:t>
      </w:r>
      <w:r w:rsidRPr="00007349">
        <w:rPr>
          <w:rStyle w:val="a4"/>
          <w:rFonts w:eastAsia="Calibri"/>
          <w:i w:val="0"/>
          <w:sz w:val="24"/>
          <w:szCs w:val="24"/>
        </w:rPr>
        <w:t>Cu privire la evaluarea performanțelor profesionale ale secretarului consiliului,,</w:t>
      </w:r>
    </w:p>
    <w:p w:rsidR="00007349" w:rsidRPr="00007349" w:rsidRDefault="00007349" w:rsidP="00007349">
      <w:pPr>
        <w:pStyle w:val="2"/>
        <w:rPr>
          <w:rStyle w:val="a4"/>
          <w:i w:val="0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 xml:space="preserve"> Denumirea autorului şi, după caz, a participanţilor la elaborarea proiectului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Primăria comunei Pîrlița, Ciobanu Diana, secretarul consiliului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2. Condiţiile ce au impus elaborarea proiectului de act normativ şi finalităţile urmărite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b w:val="0"/>
                <w:i w:val="0"/>
                <w:lang w:eastAsia="en-US"/>
              </w:rPr>
            </w:pPr>
            <w:r>
              <w:rPr>
                <w:rStyle w:val="a4"/>
                <w:b w:val="0"/>
                <w:i w:val="0"/>
                <w:lang w:eastAsia="en-US"/>
              </w:rPr>
              <w:t>Prin decizia nr.18/2  din 09.12.2021</w:t>
            </w:r>
            <w:r w:rsidRPr="00007349">
              <w:rPr>
                <w:rStyle w:val="a4"/>
                <w:b w:val="0"/>
                <w:i w:val="0"/>
                <w:lang w:eastAsia="en-US"/>
              </w:rPr>
              <w:t xml:space="preserve"> se  pune în sarcina primarului comunei inițierea procedurii de evaluare a performanțelor secretarului consiliului comunal Pîrlița, conform Regulamentului cu privire la evaluarea performanțelor profesionale ale funcționarilor publici.  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4. Principalele prevederi ale proiectului şi evidenţierea elementelor noi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5. Fundamentarea economico-financiară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6. Modul de încorporare a actului în cadrul normativ în vigoare</w:t>
            </w:r>
          </w:p>
          <w:p w:rsidR="00007349" w:rsidRPr="00007349" w:rsidRDefault="00007349">
            <w:pPr>
              <w:pStyle w:val="2"/>
              <w:spacing w:line="276" w:lineRule="auto"/>
              <w:jc w:val="left"/>
            </w:pPr>
            <w:r w:rsidRPr="00007349">
              <w:rPr>
                <w:rStyle w:val="a4"/>
                <w:b w:val="0"/>
                <w:i w:val="0"/>
                <w:lang w:eastAsia="en-US"/>
              </w:rPr>
              <w:t xml:space="preserve">Proiectul de decizie se încorporează în cadrul normativ a legilor în vigoare , în conformitate cu art.14 al Legii privind Administratia publica locala nr. 436-XVI  din    28.12.2006, art. 34, 36 din Legea cu privire la funcţia </w:t>
            </w:r>
            <w:r w:rsidRPr="00007349">
              <w:rPr>
                <w:rStyle w:val="a4"/>
                <w:b w:val="0"/>
                <w:i w:val="0"/>
                <w:lang w:val="en-US" w:eastAsia="en-US"/>
              </w:rPr>
              <w:t>p</w:t>
            </w:r>
            <w:r w:rsidRPr="00007349">
              <w:rPr>
                <w:rStyle w:val="a4"/>
                <w:b w:val="0"/>
                <w:i w:val="0"/>
                <w:lang w:eastAsia="en-US"/>
              </w:rPr>
              <w:t>ublic</w:t>
            </w:r>
            <w:r w:rsidRPr="00007349">
              <w:rPr>
                <w:rStyle w:val="a4"/>
                <w:b w:val="0"/>
                <w:i w:val="0"/>
                <w:lang w:val="en-US" w:eastAsia="en-US"/>
              </w:rPr>
              <w:t>ă</w:t>
            </w:r>
            <w:r w:rsidRPr="00007349">
              <w:rPr>
                <w:rStyle w:val="a4"/>
                <w:b w:val="0"/>
                <w:i w:val="0"/>
                <w:lang w:eastAsia="en-US"/>
              </w:rPr>
              <w:t xml:space="preserve"> şi statutul funcţionarului public nr. 158-XVI din 04.07.2008 şi Regulamentul cu privire la evaluarea performanţilor profesionale ale funcţionarilor publici  aprobat prin HG nr. 201 din 11.03.2009 privind punerea în aplicare a prevederilor Legii nr. 158 din 04.07.2008 cu privire la funcția publică și Statutul funcționarului public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7. Avizarea şi consultarea publică a proiectului</w:t>
            </w:r>
          </w:p>
        </w:tc>
      </w:tr>
      <w:tr w:rsidR="00007349" w:rsidRPr="00184FE2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În scopul respectării Legii nr.239 din 13.11.2008 privind transparența în procesul decizional, Legii nr.100 din 22.12.2017 cu privire la actele normative,  a fost plasat anunțul cu privire la iniție</w:t>
            </w:r>
            <w:r>
              <w:rPr>
                <w:rStyle w:val="a4"/>
                <w:rFonts w:eastAsia="Calibri"/>
                <w:b w:val="0"/>
                <w:i w:val="0"/>
                <w:lang w:eastAsia="en-US"/>
              </w:rPr>
              <w:t>rea proiectului de decizie pe panoul informativ al primăriei şi pe pagina web.</w:t>
            </w: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 xml:space="preserve">. Proiectul de decizie se prezintă spre examinare și avizare Comisiilor consultative de specialitate. 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8. Constatările expertizei anticorupție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Nu este cazul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9. Constatările expertizei de compatibilitate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Nu este cazul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10. Constatările expertizei juridice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Proiectul de decizie este elaborat în conformitate cu legislația în vigoare. Chestiunea propusă spre examinare ține de competența Consiliului comunal.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b w:val="0"/>
                <w:i w:val="0"/>
                <w:lang w:eastAsia="en-US"/>
              </w:rPr>
              <w:t>11. Constatările altor expertize</w:t>
            </w:r>
          </w:p>
        </w:tc>
      </w:tr>
      <w:tr w:rsidR="00007349" w:rsidRPr="00007349" w:rsidTr="000073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49" w:rsidRPr="00007349" w:rsidRDefault="00007349">
            <w:pPr>
              <w:pStyle w:val="2"/>
              <w:spacing w:line="276" w:lineRule="auto"/>
              <w:jc w:val="left"/>
              <w:rPr>
                <w:rStyle w:val="a4"/>
                <w:rFonts w:eastAsia="Calibri"/>
                <w:b w:val="0"/>
                <w:i w:val="0"/>
                <w:lang w:eastAsia="en-US"/>
              </w:rPr>
            </w:pPr>
            <w:r w:rsidRPr="00007349">
              <w:rPr>
                <w:rStyle w:val="a4"/>
                <w:rFonts w:eastAsia="Calibri"/>
                <w:b w:val="0"/>
                <w:i w:val="0"/>
                <w:lang w:eastAsia="en-US"/>
              </w:rPr>
              <w:t>Nu este cazul</w:t>
            </w:r>
          </w:p>
        </w:tc>
      </w:tr>
    </w:tbl>
    <w:p w:rsidR="00007349" w:rsidRPr="00007349" w:rsidRDefault="00007349" w:rsidP="00007349">
      <w:pPr>
        <w:pStyle w:val="2"/>
        <w:jc w:val="left"/>
        <w:rPr>
          <w:rStyle w:val="a4"/>
          <w:rFonts w:eastAsia="Calibri"/>
          <w:b w:val="0"/>
          <w:i w:val="0"/>
        </w:rPr>
      </w:pPr>
    </w:p>
    <w:p w:rsidR="00007349" w:rsidRPr="00007349" w:rsidRDefault="00007349" w:rsidP="00007349">
      <w:pPr>
        <w:pStyle w:val="2"/>
        <w:jc w:val="left"/>
        <w:rPr>
          <w:rStyle w:val="a4"/>
          <w:rFonts w:eastAsiaTheme="minorHAnsi"/>
          <w:b w:val="0"/>
          <w:i w:val="0"/>
        </w:rPr>
      </w:pPr>
    </w:p>
    <w:p w:rsidR="00007349" w:rsidRPr="00007349" w:rsidRDefault="00007349" w:rsidP="00007349">
      <w:pPr>
        <w:pStyle w:val="2"/>
        <w:jc w:val="left"/>
        <w:rPr>
          <w:rStyle w:val="a4"/>
          <w:b w:val="0"/>
          <w:i w:val="0"/>
        </w:rPr>
      </w:pPr>
    </w:p>
    <w:p w:rsidR="00007349" w:rsidRPr="00007349" w:rsidRDefault="00007349" w:rsidP="00007349">
      <w:pPr>
        <w:pStyle w:val="2"/>
        <w:jc w:val="left"/>
        <w:rPr>
          <w:rStyle w:val="a4"/>
          <w:i w:val="0"/>
        </w:rPr>
      </w:pPr>
      <w:r w:rsidRPr="00007349">
        <w:rPr>
          <w:rStyle w:val="a4"/>
          <w:i w:val="0"/>
        </w:rPr>
        <w:t>A executat</w:t>
      </w:r>
    </w:p>
    <w:p w:rsidR="00007349" w:rsidRPr="00007349" w:rsidRDefault="00007349" w:rsidP="00007349">
      <w:pPr>
        <w:pStyle w:val="2"/>
        <w:jc w:val="left"/>
        <w:rPr>
          <w:rStyle w:val="a4"/>
          <w:i w:val="0"/>
        </w:rPr>
      </w:pPr>
      <w:r w:rsidRPr="00007349">
        <w:rPr>
          <w:rStyle w:val="a4"/>
          <w:i w:val="0"/>
        </w:rPr>
        <w:t xml:space="preserve">Ciobanu Diana, </w:t>
      </w:r>
    </w:p>
    <w:p w:rsidR="00007349" w:rsidRPr="00007349" w:rsidRDefault="00007349" w:rsidP="00007349">
      <w:pPr>
        <w:pStyle w:val="2"/>
        <w:jc w:val="left"/>
        <w:rPr>
          <w:rStyle w:val="a4"/>
          <w:i w:val="0"/>
        </w:rPr>
      </w:pPr>
      <w:r w:rsidRPr="00007349">
        <w:rPr>
          <w:rStyle w:val="a4"/>
          <w:i w:val="0"/>
        </w:rPr>
        <w:t>secretarul consiliului comunal Pîrlița</w:t>
      </w:r>
    </w:p>
    <w:p w:rsidR="00007349" w:rsidRPr="00007349" w:rsidRDefault="00007349" w:rsidP="0000734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6F64F1" w:rsidP="00007349">
      <w:pPr>
        <w:pStyle w:val="2"/>
        <w:jc w:val="left"/>
        <w:rPr>
          <w:sz w:val="22"/>
        </w:rPr>
      </w:pPr>
      <w:r>
        <w:lastRenderedPageBreak/>
        <w:pict>
          <v:shape id="_x0000_s1029" type="#_x0000_t75" style="position:absolute;margin-left:162pt;margin-top:-9pt;width:79.2pt;height:79.2pt;z-index:251659264;visibility:visible;mso-wrap-edited:f">
            <v:imagedata r:id="rId5" o:title=""/>
          </v:shape>
          <o:OLEObject Type="Embed" ProgID="Word.Picture.8" ShapeID="_x0000_s1029" DrawAspect="Content" ObjectID="_1700293947" r:id="rId7"/>
        </w:pict>
      </w:r>
      <w:r w:rsidR="00007349" w:rsidRPr="00007349">
        <w:rPr>
          <w:sz w:val="22"/>
        </w:rPr>
        <w:t xml:space="preserve">     REPUBLICA MOLDOVA</w:t>
      </w:r>
      <w:r w:rsidR="00007349" w:rsidRPr="00007349">
        <w:t xml:space="preserve">                                                       </w:t>
      </w:r>
      <w:r w:rsidR="00007349" w:rsidRPr="00007349">
        <w:rPr>
          <w:sz w:val="22"/>
        </w:rPr>
        <w:t>РЕСПУБЛИКА МОЛДОВА</w:t>
      </w:r>
    </w:p>
    <w:p w:rsidR="00007349" w:rsidRPr="00007349" w:rsidRDefault="00007349" w:rsidP="00007349">
      <w:pPr>
        <w:pStyle w:val="2"/>
        <w:jc w:val="left"/>
      </w:pPr>
      <w:r w:rsidRPr="00007349">
        <w:rPr>
          <w:sz w:val="22"/>
        </w:rPr>
        <w:t xml:space="preserve">           RAIONUL SOROCA                                                              РАЙОН СОРОКА</w:t>
      </w:r>
      <w:r w:rsidRPr="00007349">
        <w:t xml:space="preserve">   </w:t>
      </w:r>
    </w:p>
    <w:p w:rsidR="00007349" w:rsidRPr="00007349" w:rsidRDefault="00007349" w:rsidP="00007349">
      <w:pPr>
        <w:pStyle w:val="2"/>
        <w:jc w:val="left"/>
      </w:pPr>
      <w:r w:rsidRPr="00007349">
        <w:t xml:space="preserve">        </w:t>
      </w:r>
      <w:r w:rsidRPr="0000734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8CD4F91" wp14:editId="177234C9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692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n1WQIAAGoEAAAOAAAAZHJzL2Uyb0RvYy54bWysVN1u0zAUvkfiHazct2m6tmujpRNqWm4G&#10;TFp5ANd2GmuObdle0wohwa6R9gi8AhcgTRrwDOkbcez+aIMbhMiFc2wff/nOdz7n7HxdCbRixnIl&#10;syhpdyLEJFGUy2UWvZ3PWsMIWYclxUJJlkUbZqPz8fNnZ7VOWVeVSlBmEIBIm9Y6i0rndBrHlpSs&#10;wratNJOwWShTYQdTs4ypwTWgVyLudjqDuFaGaqMIsxZW891mNA74RcGIe1MUljkksgi4uTCaMC78&#10;GI/PcLo0WJec7Gngf2BRYS7ho0eoHDuMbgz/A6rixCirCtcmqopVUXDCQg1QTdL5rZqrEmsWagFx&#10;rD7KZP8fLHm9ujSI0yw6iZDEFbSo+bz9sL1rvjdftndo+7H52Xxrvjb3zY/mfnsL8cP2E8R+s3nY&#10;L9+hE69krW0KgBN5abwWZC2v9IUi1xZJNSmxXLJQ0Xyj4TOJPxE/OeInVgOfRf1KUcjBN04FWdeF&#10;qTwkCIbWoXubY/fY2iECi/3BYNQdQpPJYS/G6eGgNta9ZKpCPsgiwaUXFqd4dWGdJ4LTQ4pflmrG&#10;hQjmEBLVAH6a9D10pUEqV3I5B8NcBwirBKc+3R+0ZrmYCINW2BsuPKFO2HmcZtSNpAG+ZJhO97HD&#10;XOxioCOkx4PigOA+2jnq3agzmg6nw16r1x1MW71OnrdezCa91mCWnPbzk3wyyZP3nlrSS0tOKZOe&#10;3cHdSe/v3LO/ZztfHv19FCZ+ih4UBLKHdyAduusburPGQtHNpTl0HQwdkveXz9+Yx3OIH/8ixr8A&#10;AAD//wMAUEsDBBQABgAIAAAAIQA8KhIY3gAAAAYBAAAPAAAAZHJzL2Rvd25yZXYueG1sTI/BTsMw&#10;EETvSPyDtUi9VNShlaIQ4lSoopcekNpygJsbL0lEvE5tt0n5ehZxKMfZWc28KZaj7cQZfWgdKXiY&#10;JSCQKmdaqhW87df3GYgQNRndOUIFFwywLG9vCp0bN9AWz7tYCw6hkGsFTYx9LmWoGrQ6zFyPxN6n&#10;81ZHlr6WxuuBw20n50mSSqtb4oZG97hqsPranawCsw3hZTVm34tXvzke37Ppx7CfKjW5G5+fQEQc&#10;4/UZfvEZHUpmOrgTmSA6BTwkKkgXKQh2s8c5Dzn8HWRZyP/45Q8AAAD//wMAUEsBAi0AFAAGAAgA&#10;AAAhALaDOJL+AAAA4QEAABMAAAAAAAAAAAAAAAAAAAAAAFtDb250ZW50X1R5cGVzXS54bWxQSwEC&#10;LQAUAAYACAAAACEAOP0h/9YAAACUAQAACwAAAAAAAAAAAAAAAAAvAQAAX3JlbHMvLnJlbHNQSwEC&#10;LQAUAAYACAAAACEAlAJ59VkCAABqBAAADgAAAAAAAAAAAAAAAAAuAgAAZHJzL2Uyb0RvYy54bWxQ&#10;SwECLQAUAAYACAAAACEAPCoSGN4AAAAG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007349">
        <w:t xml:space="preserve"> </w:t>
      </w:r>
      <w:r w:rsidRPr="00007349">
        <w:rPr>
          <w:sz w:val="22"/>
        </w:rPr>
        <w:t>CONSILIUL COMUNAL                                                    СОВЕТ КОММУНЫ</w:t>
      </w:r>
    </w:p>
    <w:p w:rsidR="00007349" w:rsidRPr="00007349" w:rsidRDefault="00007349" w:rsidP="00007349">
      <w:pPr>
        <w:pStyle w:val="2"/>
        <w:jc w:val="left"/>
        <w:rPr>
          <w:sz w:val="32"/>
          <w:szCs w:val="32"/>
        </w:rPr>
      </w:pPr>
      <w:r w:rsidRPr="00007349">
        <w:rPr>
          <w:sz w:val="32"/>
          <w:szCs w:val="32"/>
        </w:rPr>
        <w:t xml:space="preserve">          Pîrliţa                                                          Пырлица</w:t>
      </w:r>
    </w:p>
    <w:p w:rsidR="00007349" w:rsidRPr="00007349" w:rsidRDefault="00007349" w:rsidP="00007349">
      <w:pPr>
        <w:pStyle w:val="2"/>
        <w:rPr>
          <w:sz w:val="22"/>
        </w:rPr>
      </w:pPr>
    </w:p>
    <w:p w:rsidR="00007349" w:rsidRPr="00007349" w:rsidRDefault="00007349" w:rsidP="00007349">
      <w:pPr>
        <w:pStyle w:val="2"/>
        <w:rPr>
          <w:i/>
          <w:sz w:val="22"/>
        </w:rPr>
      </w:pPr>
      <w:r w:rsidRPr="00007349">
        <w:rPr>
          <w:sz w:val="22"/>
        </w:rPr>
        <w:t xml:space="preserve">                           </w:t>
      </w:r>
      <w:r w:rsidRPr="00007349">
        <w:rPr>
          <w:i/>
          <w:sz w:val="22"/>
        </w:rPr>
        <w:t>MD 3030, raionul Soroca , s. Pîrliţa ( 230 ) 62-2 –38</w:t>
      </w:r>
    </w:p>
    <w:p w:rsidR="00007349" w:rsidRPr="00007349" w:rsidRDefault="00007349" w:rsidP="00007349">
      <w:pPr>
        <w:pStyle w:val="a3"/>
        <w:jc w:val="center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Comisia de specialitate</w:t>
      </w:r>
    </w:p>
    <w:p w:rsidR="00007349" w:rsidRPr="00007349" w:rsidRDefault="00007349" w:rsidP="00007349">
      <w:pPr>
        <w:pStyle w:val="a3"/>
        <w:jc w:val="center"/>
        <w:rPr>
          <w:rFonts w:ascii="Times New Roman" w:hAnsi="Times New Roman" w:cs="Times New Roman"/>
          <w:i/>
          <w:lang w:val="ro-RO"/>
        </w:rPr>
      </w:pPr>
      <w:r w:rsidRPr="00007349">
        <w:rPr>
          <w:rFonts w:ascii="Times New Roman" w:hAnsi="Times New Roman" w:cs="Times New Roman"/>
          <w:lang w:val="ro-RO"/>
        </w:rPr>
        <w:t>în domeniul de activitate  economico- financiare , administrație publică, drept și disciplină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jc w:val="center"/>
        <w:rPr>
          <w:rFonts w:ascii="Times New Roman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lang w:val="ro-RO"/>
        </w:rPr>
        <w:t>A V I Z</w:t>
      </w:r>
    </w:p>
    <w:p w:rsidR="00007349" w:rsidRPr="00007349" w:rsidRDefault="00007349" w:rsidP="00007349">
      <w:pPr>
        <w:pStyle w:val="a3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din „ 0</w:t>
      </w:r>
      <w:r w:rsidR="00184FE2">
        <w:rPr>
          <w:rFonts w:ascii="Times New Roman" w:hAnsi="Times New Roman" w:cs="Times New Roman"/>
          <w:b/>
          <w:lang w:val="ro-RO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”  decembrie  2021</w:t>
      </w:r>
    </w:p>
    <w:p w:rsidR="00007349" w:rsidRPr="00007349" w:rsidRDefault="00007349" w:rsidP="00007349">
      <w:pPr>
        <w:pStyle w:val="a3"/>
        <w:jc w:val="center"/>
        <w:rPr>
          <w:rFonts w:ascii="Times New Roman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lang w:val="ro-RO"/>
        </w:rPr>
        <w:t>la proiectul de</w:t>
      </w:r>
      <w:r>
        <w:rPr>
          <w:rFonts w:ascii="Times New Roman" w:hAnsi="Times New Roman" w:cs="Times New Roman"/>
          <w:b/>
          <w:lang w:val="ro-RO"/>
        </w:rPr>
        <w:t>ciziei consiliului comunal nr.18/2</w:t>
      </w:r>
    </w:p>
    <w:p w:rsidR="00007349" w:rsidRPr="00007349" w:rsidRDefault="00007349" w:rsidP="00007349">
      <w:pPr>
        <w:pStyle w:val="a3"/>
        <w:jc w:val="center"/>
        <w:rPr>
          <w:rFonts w:ascii="Times New Roman" w:eastAsia="Calibri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lang w:val="ro-RO"/>
        </w:rPr>
        <w:t xml:space="preserve"> ,,</w:t>
      </w:r>
      <w:r w:rsidRPr="00007349">
        <w:rPr>
          <w:rFonts w:ascii="Times New Roman" w:eastAsia="Calibri" w:hAnsi="Times New Roman" w:cs="Times New Roman"/>
          <w:b/>
          <w:lang w:val="ro-RO"/>
        </w:rPr>
        <w:t>Cu privire la evaluarea performanțelor profesionale ale secretarului consiliului,”</w:t>
      </w:r>
    </w:p>
    <w:p w:rsidR="00007349" w:rsidRPr="00007349" w:rsidRDefault="00007349" w:rsidP="00007349">
      <w:pPr>
        <w:pStyle w:val="a3"/>
        <w:rPr>
          <w:rStyle w:val="a4"/>
          <w:rFonts w:ascii="Times New Roman" w:eastAsia="Times New Roman" w:hAnsi="Times New Roman" w:cs="Times New Roman"/>
          <w:i w:val="0"/>
          <w:iCs w:val="0"/>
          <w:lang w:val="en-US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en-US"/>
        </w:rPr>
      </w:pPr>
      <w:r w:rsidRPr="00007349">
        <w:rPr>
          <w:rFonts w:ascii="Times New Roman" w:hAnsi="Times New Roman" w:cs="Times New Roman"/>
          <w:lang w:val="ro-RO"/>
        </w:rPr>
        <w:tab/>
      </w:r>
      <w:r w:rsidRPr="00007349">
        <w:rPr>
          <w:rFonts w:ascii="Times New Roman" w:hAnsi="Times New Roman" w:cs="Times New Roman"/>
          <w:b/>
          <w:u w:val="single"/>
          <w:lang w:val="ro-RO"/>
        </w:rPr>
        <w:t>1. Comisia a constatat</w:t>
      </w:r>
      <w:r w:rsidRPr="00007349">
        <w:rPr>
          <w:rFonts w:ascii="Times New Roman" w:hAnsi="Times New Roman" w:cs="Times New Roman"/>
          <w:b/>
          <w:lang w:val="ro-RO"/>
        </w:rPr>
        <w:t>:</w:t>
      </w:r>
    </w:p>
    <w:p w:rsidR="00007349" w:rsidRPr="00007349" w:rsidRDefault="00007349" w:rsidP="00007349">
      <w:pPr>
        <w:pStyle w:val="a3"/>
        <w:rPr>
          <w:rFonts w:ascii="Times New Roman" w:eastAsia="Calibri" w:hAnsi="Times New Roman" w:cs="Times New Roman"/>
          <w:lang w:val="ro-RO"/>
        </w:rPr>
      </w:pPr>
      <w:r w:rsidRPr="00007349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proofErr w:type="spellStart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>consilului</w:t>
      </w:r>
      <w:proofErr w:type="spellEnd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>comunal</w:t>
      </w:r>
      <w:proofErr w:type="spellEnd"/>
      <w:r w:rsidRPr="00007349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07349">
        <w:rPr>
          <w:rFonts w:ascii="Times New Roman" w:hAnsi="Times New Roman" w:cs="Times New Roman"/>
          <w:lang w:val="ro-RO"/>
        </w:rPr>
        <w:t>,,</w:t>
      </w:r>
      <w:r w:rsidRPr="00007349">
        <w:rPr>
          <w:rFonts w:ascii="Times New Roman" w:eastAsia="Calibri" w:hAnsi="Times New Roman" w:cs="Times New Roman"/>
          <w:lang w:val="ro-RO"/>
        </w:rPr>
        <w:t>Cu</w:t>
      </w:r>
      <w:proofErr w:type="gramEnd"/>
      <w:r w:rsidRPr="00007349">
        <w:rPr>
          <w:rFonts w:ascii="Times New Roman" w:eastAsia="Calibri" w:hAnsi="Times New Roman" w:cs="Times New Roman"/>
          <w:lang w:val="ro-RO"/>
        </w:rPr>
        <w:t xml:space="preserve"> privire la evaluarea performanțelor  profesionale  ale secretarului consiliului ,,</w:t>
      </w:r>
      <w:r w:rsidRPr="00007349">
        <w:rPr>
          <w:rFonts w:ascii="Times New Roman" w:hAnsi="Times New Roman" w:cs="Times New Roman"/>
          <w:lang w:val="en-US"/>
        </w:rPr>
        <w:t xml:space="preserve">se </w:t>
      </w:r>
      <w:proofErr w:type="spellStart"/>
      <w:r w:rsidRPr="00007349">
        <w:rPr>
          <w:rFonts w:ascii="Times New Roman" w:hAnsi="Times New Roman" w:cs="Times New Roman"/>
          <w:lang w:val="en-US"/>
        </w:rPr>
        <w:t>clas</w:t>
      </w:r>
      <w:proofErr w:type="spellEnd"/>
      <w:r w:rsidRPr="00007349">
        <w:rPr>
          <w:rFonts w:ascii="Times New Roman" w:hAnsi="Times New Roman" w:cs="Times New Roman"/>
          <w:lang w:val="ro-RO"/>
        </w:rPr>
        <w:t xml:space="preserve">ifică ca proiect al unui act administartiv cu caracter  normativ, adoptarea lui ţine de </w:t>
      </w:r>
      <w:r w:rsidRPr="00007349">
        <w:rPr>
          <w:rFonts w:ascii="Times New Roman" w:hAnsi="Times New Roman" w:cs="Times New Roman"/>
          <w:lang w:val="en-US"/>
        </w:rPr>
        <w:t>c</w:t>
      </w:r>
      <w:r w:rsidRPr="00007349">
        <w:rPr>
          <w:rFonts w:ascii="Times New Roman" w:hAnsi="Times New Roman" w:cs="Times New Roman"/>
          <w:lang w:val="ro-RO"/>
        </w:rPr>
        <w:t>ompetenţa consiliului comunal.</w:t>
      </w:r>
    </w:p>
    <w:p w:rsidR="00007349" w:rsidRPr="00007349" w:rsidRDefault="00007349" w:rsidP="00007349">
      <w:pPr>
        <w:pStyle w:val="a3"/>
        <w:rPr>
          <w:rFonts w:ascii="Times New Roman" w:eastAsia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1.2.Partea dispozitivă a proiectului deciziei se încadrează în politicile Consiliului comunal în domeniul administrării finanţelor publice, patrimoniului public , specificat în Direcţiile Strategice de dezvoltare a comunei.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1.3.Nota informativă de justificare a necesităţii adoptării proiectului deciziei specifică motivele iniţierii,analiza situaţiei şi resursele posibile.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 xml:space="preserve">1.4.Implementarea deciziei  nu va  necesita alocarea resurselor financiare suplimentare din bugetul local. 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u w:val="single"/>
          <w:lang w:val="ro-RO"/>
        </w:rPr>
        <w:t xml:space="preserve">   2.  Comisia propune</w:t>
      </w:r>
      <w:r w:rsidRPr="00007349">
        <w:rPr>
          <w:rFonts w:ascii="Times New Roman" w:hAnsi="Times New Roman" w:cs="Times New Roman"/>
          <w:b/>
          <w:lang w:val="ro-RO"/>
        </w:rPr>
        <w:t>: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2.1- iniţiatorul şi autorul să completeze textul proiectul cu ______________________________________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2.2- iniţiatorul şi autorul să modifice textul proiectul prin _______________________________________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__________________________________________________________________________________________________________________________________________________________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>2.3 – propune Consiliului comunal să adopte proiectul în :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u w:val="single"/>
          <w:lang w:val="ro-RO"/>
        </w:rPr>
      </w:pPr>
      <w:r w:rsidRPr="00007349">
        <w:rPr>
          <w:rFonts w:ascii="Times New Roman" w:hAnsi="Times New Roman" w:cs="Times New Roman"/>
          <w:lang w:val="ro-RO"/>
        </w:rPr>
        <w:t xml:space="preserve">                                                  - </w:t>
      </w:r>
      <w:r w:rsidRPr="00007349">
        <w:rPr>
          <w:rFonts w:ascii="Times New Roman" w:hAnsi="Times New Roman" w:cs="Times New Roman"/>
          <w:u w:val="single"/>
          <w:lang w:val="ro-RO"/>
        </w:rPr>
        <w:t>redacţia propusă de autor ;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  <w:r w:rsidRPr="00007349">
        <w:rPr>
          <w:rFonts w:ascii="Times New Roman" w:hAnsi="Times New Roman" w:cs="Times New Roman"/>
          <w:lang w:val="ro-RO"/>
        </w:rPr>
        <w:t xml:space="preserve">                                                  - redacţie modificată cu includerea propunerilor stabilite.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lang w:val="ro-RO"/>
        </w:rPr>
        <w:t xml:space="preserve">                   Preşedintele comisiei        __________    Cazac Igor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ro-RO"/>
        </w:rPr>
      </w:pPr>
      <w:r w:rsidRPr="00007349">
        <w:rPr>
          <w:rFonts w:ascii="Times New Roman" w:hAnsi="Times New Roman" w:cs="Times New Roman"/>
          <w:b/>
          <w:lang w:val="ro-RO"/>
        </w:rPr>
        <w:t xml:space="preserve">                   Secretarul comisiei          __________      Caldari Zinaida</w:t>
      </w: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b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pStyle w:val="a3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007349" w:rsidRPr="00007349" w:rsidRDefault="006F64F1" w:rsidP="00007349">
      <w:pPr>
        <w:pStyle w:val="2"/>
        <w:jc w:val="left"/>
        <w:rPr>
          <w:sz w:val="22"/>
        </w:rPr>
      </w:pPr>
      <w:r>
        <w:pict>
          <v:shape id="_x0000_s1030" type="#_x0000_t75" style="position:absolute;margin-left:162pt;margin-top:-9pt;width:79.2pt;height:79.2pt;z-index:251660288;visibility:visible;mso-wrap-edited:f">
            <v:imagedata r:id="rId5" o:title=""/>
          </v:shape>
          <o:OLEObject Type="Embed" ProgID="Word.Picture.8" ShapeID="_x0000_s1030" DrawAspect="Content" ObjectID="_1700293948" r:id="rId8"/>
        </w:pict>
      </w:r>
      <w:r w:rsidR="00007349" w:rsidRPr="00007349">
        <w:rPr>
          <w:sz w:val="22"/>
        </w:rPr>
        <w:t xml:space="preserve">     REPUBLICA MOLDOVA</w:t>
      </w:r>
      <w:r w:rsidR="00007349" w:rsidRPr="00007349">
        <w:t xml:space="preserve">                                                       </w:t>
      </w:r>
      <w:r w:rsidR="00007349" w:rsidRPr="00007349">
        <w:rPr>
          <w:sz w:val="22"/>
        </w:rPr>
        <w:t>РЕСПУБЛИКА МОЛДОВА</w:t>
      </w:r>
    </w:p>
    <w:p w:rsidR="00007349" w:rsidRPr="00007349" w:rsidRDefault="00007349" w:rsidP="00007349">
      <w:pPr>
        <w:pStyle w:val="2"/>
        <w:jc w:val="left"/>
      </w:pPr>
      <w:r w:rsidRPr="00007349">
        <w:rPr>
          <w:sz w:val="22"/>
        </w:rPr>
        <w:t xml:space="preserve">           RAIONUL SOROCA                                                              РАЙОН СОРОКА</w:t>
      </w:r>
      <w:r w:rsidRPr="00007349">
        <w:t xml:space="preserve">   </w:t>
      </w:r>
    </w:p>
    <w:p w:rsidR="00007349" w:rsidRPr="00007349" w:rsidRDefault="00007349" w:rsidP="00007349">
      <w:pPr>
        <w:pStyle w:val="2"/>
        <w:jc w:val="left"/>
      </w:pPr>
      <w:r w:rsidRPr="00007349">
        <w:t xml:space="preserve">        </w:t>
      </w:r>
      <w:r w:rsidRPr="0000734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5FC4F6" wp14:editId="5C13BED9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692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oqWAIAAGoEAAAOAAAAZHJzL2Uyb0RvYy54bWysVE2O0zAU3iNxByv7Nk1pO51o0hFqWjYD&#10;VJpyANd2Gmsc27I9TSuEBKyRegSuwAKkkQY4Q3ojnt0fzcAGIbJwnu3nL9/73udcXK4rgVbMWK5k&#10;FiXtToSYJIpyucyiN/Npaxgh67CkWCjJsmjDbHQ5evrkotYp66pSCcoMAhBp01pnUemcTuPYkpJV&#10;2LaVZhI2C2Uq7GBqljE1uAb0SsTdTmcQ18pQbRRh1sJqvt+MRgG/KBhxr4vCModEFgE3F0YTxoUf&#10;49EFTpcG65KTAw38DywqzCV89ASVY4fRreF/QFWcGGVV4dpEVbEqCk5YqAGqSTq/VXNdYs1CLSCO&#10;1SeZ7P+DJa9WM4M4zaJuhCSuoEXN59373bb53nzZbdHuQ/Oz+dZ8be6aH83d7iPE97tPEPvN5v6w&#10;vEVdr2StbQqAYzkzXguyltf6SpEbi6Qal1guWahovtHwmcSfiB8d8ROrgc+ifqko5OBbp4Ks68JU&#10;HhIEQ+vQvc2pe2ztEIHF/mBw3h1Ck8lxL8bp8aA21r1gqkI+yCLBpRcWp3h1ZZ0ngtNjil+WasqF&#10;COYQEtUAfpb0PXSlQSpXcjkHw9wECKsEpz7dH7RmuRgLg1bYGy48oU7YeZhm1K2kAb5kmE4OscNc&#10;7GOgI6THg+KA4CHaO+rteed8MpwMe61edzBp9Tp53no+Hfdag2ly1s+f5eNxnrzz1JJeWnJKmfTs&#10;ju5Oen/nnsM92/vy5O+TMPFj9KAgkD2+A+nQXd/QvTUWim5m5th1MHRIPlw+f2MeziF++IsY/QIA&#10;AP//AwBQSwMEFAAGAAgAAAAhADwqEhjeAAAABgEAAA8AAABkcnMvZG93bnJldi54bWxMj8FOwzAQ&#10;RO9I/IO1SL1U1KGVohDiVKiilx6Q2nKAmxsvSUS8Tm23Sfl6FnEox9lZzbwplqPtxBl9aB0peJgl&#10;IJAqZ1qqFbzt1/cZiBA1Gd05QgUXDLAsb28KnRs30BbPu1gLDqGQawVNjH0uZagatDrMXI/E3qfz&#10;VkeWvpbG64HDbSfnSZJKq1vihkb3uGqw+tqdrAKzDeFlNWbfi1e/OR7fs+nHsJ8qNbkbn59ARBzj&#10;9Rl+8RkdSmY6uBOZIDoFPCQqSBcpCHazxzkPOfwdZFnI//jlDwAAAP//AwBQSwECLQAUAAYACAAA&#10;ACEAtoM4kv4AAADhAQAAEwAAAAAAAAAAAAAAAAAAAAAAW0NvbnRlbnRfVHlwZXNdLnhtbFBLAQIt&#10;ABQABgAIAAAAIQA4/SH/1gAAAJQBAAALAAAAAAAAAAAAAAAAAC8BAABfcmVscy8ucmVsc1BLAQIt&#10;ABQABgAIAAAAIQDq+soqWAIAAGoEAAAOAAAAAAAAAAAAAAAAAC4CAABkcnMvZTJvRG9jLnhtbFBL&#10;AQItABQABgAIAAAAIQA8KhIY3gAAAAY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 w:rsidRPr="00007349">
        <w:t xml:space="preserve"> </w:t>
      </w:r>
      <w:r w:rsidRPr="00007349">
        <w:rPr>
          <w:sz w:val="22"/>
        </w:rPr>
        <w:t>CONSILIUL COMUNAL                                                    СОВЕТ КОММУНЫ</w:t>
      </w:r>
    </w:p>
    <w:p w:rsidR="00007349" w:rsidRPr="00007349" w:rsidRDefault="00007349" w:rsidP="00007349">
      <w:pPr>
        <w:pStyle w:val="2"/>
        <w:jc w:val="left"/>
        <w:rPr>
          <w:sz w:val="32"/>
          <w:szCs w:val="32"/>
        </w:rPr>
      </w:pPr>
      <w:r w:rsidRPr="00007349">
        <w:rPr>
          <w:sz w:val="32"/>
          <w:szCs w:val="32"/>
        </w:rPr>
        <w:t xml:space="preserve">          Pîrliţa                                                          Пырлица</w:t>
      </w:r>
    </w:p>
    <w:p w:rsidR="00007349" w:rsidRPr="00007349" w:rsidRDefault="00007349" w:rsidP="00007349">
      <w:pPr>
        <w:pStyle w:val="2"/>
        <w:rPr>
          <w:sz w:val="22"/>
        </w:rPr>
      </w:pPr>
    </w:p>
    <w:p w:rsidR="00007349" w:rsidRPr="00007349" w:rsidRDefault="00007349" w:rsidP="00007349">
      <w:pPr>
        <w:pStyle w:val="2"/>
        <w:rPr>
          <w:i/>
          <w:sz w:val="22"/>
        </w:rPr>
      </w:pPr>
      <w:r w:rsidRPr="00007349">
        <w:rPr>
          <w:sz w:val="22"/>
        </w:rPr>
        <w:t xml:space="preserve">                           </w:t>
      </w:r>
      <w:r w:rsidRPr="00007349">
        <w:rPr>
          <w:i/>
          <w:sz w:val="22"/>
        </w:rPr>
        <w:t>MD 3030, raionul Soroca , s. Pîrliţa ( 230 ) 62-2 –38</w:t>
      </w:r>
    </w:p>
    <w:p w:rsidR="00007349" w:rsidRPr="00007349" w:rsidRDefault="00007349" w:rsidP="00007349">
      <w:pPr>
        <w:jc w:val="right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r w:rsidRPr="00007349">
        <w:rPr>
          <w:rFonts w:ascii="Times New Roman" w:hAnsi="Times New Roman" w:cs="Times New Roman"/>
          <w:b/>
          <w:sz w:val="24"/>
          <w:szCs w:val="24"/>
          <w:lang w:val="ro-RO" w:eastAsia="ru-RU"/>
        </w:rPr>
        <w:t>PROIECT</w:t>
      </w:r>
    </w:p>
    <w:p w:rsidR="00007349" w:rsidRPr="00007349" w:rsidRDefault="00007349" w:rsidP="00007349">
      <w:pPr>
        <w:pStyle w:val="2"/>
        <w:rPr>
          <w:rStyle w:val="a4"/>
          <w:sz w:val="28"/>
          <w:szCs w:val="28"/>
          <w:lang w:val="en-US"/>
        </w:rPr>
      </w:pPr>
      <w:r w:rsidRPr="00007349">
        <w:rPr>
          <w:rStyle w:val="a4"/>
          <w:sz w:val="28"/>
          <w:szCs w:val="28"/>
        </w:rPr>
        <w:t>DECIZIE nr</w:t>
      </w:r>
      <w:r>
        <w:rPr>
          <w:rStyle w:val="a4"/>
          <w:sz w:val="28"/>
          <w:szCs w:val="28"/>
        </w:rPr>
        <w:t>. 18/2</w:t>
      </w:r>
    </w:p>
    <w:p w:rsidR="00007349" w:rsidRPr="00007349" w:rsidRDefault="00007349" w:rsidP="00007349">
      <w:pPr>
        <w:pStyle w:val="2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din 09.12.2021</w:t>
      </w:r>
    </w:p>
    <w:p w:rsidR="00007349" w:rsidRPr="00007349" w:rsidRDefault="00007349" w:rsidP="00007349">
      <w:pPr>
        <w:rPr>
          <w:rFonts w:ascii="Times New Roman" w:hAnsi="Times New Roman" w:cs="Times New Roman"/>
          <w:lang w:val="ro-RO" w:eastAsia="ru-RU"/>
        </w:rPr>
      </w:pPr>
    </w:p>
    <w:p w:rsidR="00007349" w:rsidRPr="00007349" w:rsidRDefault="00007349" w:rsidP="00007349">
      <w:pPr>
        <w:pStyle w:val="2"/>
        <w:jc w:val="left"/>
        <w:rPr>
          <w:rStyle w:val="a4"/>
          <w:i w:val="0"/>
          <w:sz w:val="24"/>
          <w:szCs w:val="24"/>
          <w:lang w:val="en-US"/>
        </w:rPr>
      </w:pPr>
      <w:r w:rsidRPr="00007349">
        <w:rPr>
          <w:rStyle w:val="a4"/>
          <w:i w:val="0"/>
          <w:sz w:val="24"/>
          <w:szCs w:val="24"/>
        </w:rPr>
        <w:t>„Cu privire la evaluarea  performanţelor</w:t>
      </w:r>
    </w:p>
    <w:p w:rsidR="00007349" w:rsidRPr="00007349" w:rsidRDefault="00007349" w:rsidP="00007349">
      <w:pPr>
        <w:pStyle w:val="2"/>
        <w:jc w:val="left"/>
        <w:rPr>
          <w:rStyle w:val="a4"/>
          <w:i w:val="0"/>
          <w:sz w:val="24"/>
          <w:szCs w:val="24"/>
        </w:rPr>
      </w:pPr>
      <w:r w:rsidRPr="00007349">
        <w:rPr>
          <w:rStyle w:val="a4"/>
          <w:i w:val="0"/>
          <w:sz w:val="24"/>
          <w:szCs w:val="24"/>
        </w:rPr>
        <w:t xml:space="preserve"> profesionale ale secretarului consiliului”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      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conformitate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art.14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privind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Administratia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locala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436-XVI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  28.12.2006,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art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34, 36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p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  <w:t>ă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şi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statutul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funcţionarului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158-XVI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04.07.2008 şi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 xml:space="preserve"> pct.7 lit.b) din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Regulamentul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evaluarea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performanţilor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profesionale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funcţionarilor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aprobat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HG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201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11.03.2009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privind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punerea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în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aplicare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a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prevederilor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Legii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nr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. 158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din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04.07.2008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cu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privire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la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funcția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  <w:t>p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ublic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  <w:t>ă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și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Statutul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funcționarului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public</w:t>
      </w:r>
      <w:proofErr w:type="spellEnd"/>
    </w:p>
    <w:p w:rsidR="00007349" w:rsidRPr="00007349" w:rsidRDefault="00007349" w:rsidP="00007349">
      <w:pPr>
        <w:pStyle w:val="2"/>
        <w:rPr>
          <w:rStyle w:val="a4"/>
          <w:i w:val="0"/>
          <w:sz w:val="24"/>
          <w:szCs w:val="24"/>
        </w:rPr>
      </w:pPr>
      <w:r w:rsidRPr="00007349">
        <w:rPr>
          <w:rStyle w:val="a4"/>
          <w:i w:val="0"/>
          <w:sz w:val="24"/>
          <w:szCs w:val="24"/>
        </w:rPr>
        <w:t xml:space="preserve">Consiliul </w:t>
      </w:r>
      <w:r w:rsidRPr="00007349">
        <w:rPr>
          <w:rStyle w:val="a4"/>
          <w:i w:val="0"/>
          <w:sz w:val="24"/>
          <w:szCs w:val="24"/>
          <w:lang w:val="ro-MO"/>
        </w:rPr>
        <w:t>comunal</w:t>
      </w:r>
      <w:r w:rsidRPr="00007349">
        <w:rPr>
          <w:rStyle w:val="a4"/>
          <w:i w:val="0"/>
          <w:sz w:val="24"/>
          <w:szCs w:val="24"/>
        </w:rPr>
        <w:t xml:space="preserve"> Pîrlița</w:t>
      </w:r>
    </w:p>
    <w:p w:rsidR="00007349" w:rsidRPr="00007349" w:rsidRDefault="00007349" w:rsidP="00007349">
      <w:pPr>
        <w:pStyle w:val="2"/>
        <w:rPr>
          <w:rStyle w:val="a4"/>
          <w:i w:val="0"/>
          <w:sz w:val="24"/>
          <w:szCs w:val="24"/>
          <w:lang w:val="en-US"/>
        </w:rPr>
      </w:pPr>
      <w:r w:rsidRPr="00007349">
        <w:rPr>
          <w:rStyle w:val="a4"/>
          <w:i w:val="0"/>
          <w:sz w:val="24"/>
          <w:szCs w:val="24"/>
        </w:rPr>
        <w:t>DECIDE: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1.Se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pune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în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sarcina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primarului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>comunei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Pîrlița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Buzurniuc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Gheorghe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să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realizeze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procedura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evaluare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performanţelor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profesionale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ale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secretarului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consiliului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>.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RO"/>
        </w:rPr>
      </w:pP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2.Responsabil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executarea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prezentei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decizii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este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primarul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ro-MO"/>
        </w:rPr>
        <w:t xml:space="preserve"> comunei dnul</w:t>
      </w:r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Buzurniuc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Gheorghe</w:t>
      </w:r>
      <w:proofErr w:type="spellEnd"/>
      <w:r w:rsidRPr="00007349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en-US" w:eastAsia="ru-RU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en-US" w:eastAsia="ru-RU"/>
        </w:rPr>
      </w:pPr>
    </w:p>
    <w:p w:rsidR="00007349" w:rsidRPr="00007349" w:rsidRDefault="00007349" w:rsidP="00007349">
      <w:pPr>
        <w:pStyle w:val="2"/>
        <w:jc w:val="left"/>
        <w:rPr>
          <w:rStyle w:val="a4"/>
          <w:i w:val="0"/>
          <w:sz w:val="24"/>
          <w:szCs w:val="24"/>
        </w:rPr>
      </w:pPr>
      <w:r w:rsidRPr="00007349">
        <w:rPr>
          <w:rStyle w:val="a4"/>
          <w:b w:val="0"/>
          <w:i w:val="0"/>
          <w:sz w:val="24"/>
          <w:szCs w:val="24"/>
        </w:rPr>
        <w:t xml:space="preserve">     </w:t>
      </w:r>
      <w:r w:rsidRPr="00007349">
        <w:rPr>
          <w:rStyle w:val="a4"/>
          <w:i w:val="0"/>
          <w:sz w:val="24"/>
          <w:szCs w:val="24"/>
        </w:rPr>
        <w:t>A elaborat:</w:t>
      </w:r>
    </w:p>
    <w:p w:rsidR="00007349" w:rsidRPr="00007349" w:rsidRDefault="00007349" w:rsidP="00007349">
      <w:pPr>
        <w:pStyle w:val="2"/>
        <w:jc w:val="left"/>
      </w:pPr>
      <w:r w:rsidRPr="00007349">
        <w:rPr>
          <w:sz w:val="24"/>
          <w:szCs w:val="24"/>
        </w:rPr>
        <w:t>Ciobanu Diana,</w:t>
      </w:r>
    </w:p>
    <w:p w:rsidR="00007349" w:rsidRPr="00007349" w:rsidRDefault="00007349" w:rsidP="00007349">
      <w:pPr>
        <w:pStyle w:val="2"/>
        <w:jc w:val="left"/>
        <w:rPr>
          <w:sz w:val="24"/>
          <w:szCs w:val="24"/>
        </w:rPr>
      </w:pPr>
      <w:r w:rsidRPr="00007349">
        <w:rPr>
          <w:sz w:val="24"/>
          <w:szCs w:val="24"/>
        </w:rPr>
        <w:t>Secretarul consiliului</w:t>
      </w:r>
    </w:p>
    <w:p w:rsidR="00007349" w:rsidRPr="00007349" w:rsidRDefault="00007349" w:rsidP="00007349">
      <w:pPr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007349" w:rsidRPr="00007349" w:rsidRDefault="00007349" w:rsidP="00007349">
      <w:pPr>
        <w:pStyle w:val="1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bCs/>
          <w:kern w:val="32"/>
          <w:sz w:val="32"/>
          <w:szCs w:val="32"/>
          <w:lang w:val="ro-RO"/>
        </w:rPr>
      </w:pPr>
    </w:p>
    <w:p w:rsidR="00007349" w:rsidRPr="00007349" w:rsidRDefault="00007349" w:rsidP="0000734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007349" w:rsidRPr="00007349" w:rsidRDefault="00007349" w:rsidP="00007349">
      <w:pPr>
        <w:rPr>
          <w:rFonts w:ascii="Times New Roman" w:hAnsi="Times New Roman" w:cs="Times New Roman"/>
          <w:lang w:val="ro-RO"/>
        </w:rPr>
      </w:pPr>
    </w:p>
    <w:p w:rsidR="00DA1A4C" w:rsidRPr="00007349" w:rsidRDefault="006F64F1">
      <w:pPr>
        <w:rPr>
          <w:rFonts w:ascii="Times New Roman" w:hAnsi="Times New Roman" w:cs="Times New Roman"/>
          <w:lang w:val="ro-RO"/>
        </w:rPr>
      </w:pPr>
    </w:p>
    <w:sectPr w:rsidR="00DA1A4C" w:rsidRPr="0000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4"/>
    <w:rsid w:val="00007349"/>
    <w:rsid w:val="00184FE2"/>
    <w:rsid w:val="00236C69"/>
    <w:rsid w:val="006F64F1"/>
    <w:rsid w:val="00B01015"/>
    <w:rsid w:val="00C810A4"/>
    <w:rsid w:val="00D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9"/>
  </w:style>
  <w:style w:type="paragraph" w:styleId="1">
    <w:name w:val="heading 1"/>
    <w:basedOn w:val="a"/>
    <w:next w:val="a"/>
    <w:link w:val="10"/>
    <w:qFormat/>
    <w:rsid w:val="000073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07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4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073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No Spacing"/>
    <w:uiPriority w:val="1"/>
    <w:qFormat/>
    <w:rsid w:val="00007349"/>
    <w:pPr>
      <w:spacing w:after="0" w:line="240" w:lineRule="auto"/>
    </w:pPr>
  </w:style>
  <w:style w:type="character" w:styleId="a4">
    <w:name w:val="Emphasis"/>
    <w:basedOn w:val="a0"/>
    <w:qFormat/>
    <w:rsid w:val="00007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9"/>
  </w:style>
  <w:style w:type="paragraph" w:styleId="1">
    <w:name w:val="heading 1"/>
    <w:basedOn w:val="a"/>
    <w:next w:val="a"/>
    <w:link w:val="10"/>
    <w:qFormat/>
    <w:rsid w:val="000073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07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4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073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No Spacing"/>
    <w:uiPriority w:val="1"/>
    <w:qFormat/>
    <w:rsid w:val="00007349"/>
    <w:pPr>
      <w:spacing w:after="0" w:line="240" w:lineRule="auto"/>
    </w:pPr>
  </w:style>
  <w:style w:type="character" w:styleId="a4">
    <w:name w:val="Emphasis"/>
    <w:basedOn w:val="a0"/>
    <w:qFormat/>
    <w:rsid w:val="00007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2021-12-06T08:36:00Z</cp:lastPrinted>
  <dcterms:created xsi:type="dcterms:W3CDTF">2021-12-06T06:54:00Z</dcterms:created>
  <dcterms:modified xsi:type="dcterms:W3CDTF">2021-12-06T09:06:00Z</dcterms:modified>
</cp:coreProperties>
</file>